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E10F5" w14:textId="77777777" w:rsidR="007B612A" w:rsidRDefault="007B612A" w:rsidP="007B61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ΕΞΕΤΑΣΤΕΑ ΥΛΗ ΒΙΟΛΟΓΙΑΣ Α ΓΥΜΝΑΣΙΟΥ 2023-2024</w:t>
      </w:r>
    </w:p>
    <w:p w14:paraId="545D5DEB" w14:textId="77777777" w:rsidR="007B612A" w:rsidRDefault="007B612A" w:rsidP="007B612A">
      <w:pPr>
        <w:jc w:val="center"/>
        <w:rPr>
          <w:sz w:val="28"/>
          <w:szCs w:val="28"/>
        </w:rPr>
      </w:pPr>
      <w:r>
        <w:rPr>
          <w:rStyle w:val="a4"/>
          <w:rFonts w:ascii="Segoe UI" w:hAnsi="Segoe UI" w:cs="Segoe UI"/>
          <w:color w:val="252525"/>
          <w:sz w:val="28"/>
          <w:szCs w:val="28"/>
          <w:shd w:val="clear" w:color="auto" w:fill="FFFFFF"/>
        </w:rPr>
        <w:t>Κεφάλαιο 1ο: Οργάνωση της ζωής</w:t>
      </w:r>
    </w:p>
    <w:p w14:paraId="1CE8F530" w14:textId="77777777" w:rsidR="007B612A" w:rsidRDefault="007B612A" w:rsidP="007B612A">
      <w:p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1.2 Κύτταρο: η μονάδα της ζωής (σελίδες 21-23)</w:t>
      </w:r>
    </w:p>
    <w:p w14:paraId="3012ECBC" w14:textId="77777777" w:rsidR="007B612A" w:rsidRDefault="007B612A" w:rsidP="007B612A">
      <w:pPr>
        <w:rPr>
          <w:sz w:val="28"/>
          <w:szCs w:val="28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1.3 Η οργάνωση των πολυκύτταρων οργανισμών (σελίδες 25-28)</w:t>
      </w:r>
      <w:r>
        <w:rPr>
          <w:rFonts w:ascii="Segoe UI" w:hAnsi="Segoe UI" w:cs="Segoe UI"/>
          <w:color w:val="252525"/>
          <w:sz w:val="24"/>
          <w:szCs w:val="24"/>
        </w:rPr>
        <w:br/>
      </w:r>
    </w:p>
    <w:p w14:paraId="6110A7E9" w14:textId="77777777" w:rsidR="007B612A" w:rsidRDefault="007B612A" w:rsidP="007B612A">
      <w:pPr>
        <w:jc w:val="center"/>
        <w:rPr>
          <w:sz w:val="28"/>
          <w:szCs w:val="28"/>
        </w:rPr>
      </w:pPr>
      <w:r>
        <w:rPr>
          <w:rStyle w:val="a4"/>
          <w:rFonts w:ascii="Segoe UI" w:hAnsi="Segoe UI" w:cs="Segoe UI"/>
          <w:color w:val="252525"/>
          <w:sz w:val="28"/>
          <w:szCs w:val="28"/>
          <w:shd w:val="clear" w:color="auto" w:fill="FFFFFF"/>
        </w:rPr>
        <w:t>Κεφάλαιο 2ο: Πρόσληψη ουσιών και πέψη</w:t>
      </w:r>
    </w:p>
    <w:p w14:paraId="570677A6" w14:textId="77777777" w:rsidR="007B612A" w:rsidRDefault="007B612A" w:rsidP="007B612A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 xml:space="preserve">2.1 Η παραγωγή θρεπτικών ουσιών στα φυτά -  Η φωτοσύνθεση </w:t>
      </w:r>
      <w:r>
        <w:rPr>
          <w:rFonts w:ascii="Segoe UI" w:hAnsi="Segoe UI" w:cs="Segoe UI"/>
          <w:color w:val="252525"/>
          <w:shd w:val="clear" w:color="auto" w:fill="FFFFFF"/>
        </w:rPr>
        <w:t>(σελίδες 39-40)</w:t>
      </w:r>
    </w:p>
    <w:p w14:paraId="2E290BA0" w14:textId="77777777" w:rsidR="007B612A" w:rsidRDefault="007B612A" w:rsidP="007B612A">
      <w:pPr>
        <w:rPr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2.4 Η πρόσληψη ουσιών και πέψη στον άνθρωπο (σελίδες 45-51)</w:t>
      </w:r>
    </w:p>
    <w:p w14:paraId="77AFB750" w14:textId="77777777" w:rsidR="007B612A" w:rsidRDefault="007B612A" w:rsidP="007B612A">
      <w:pPr>
        <w:tabs>
          <w:tab w:val="left" w:pos="1584"/>
        </w:tabs>
        <w:jc w:val="center"/>
        <w:rPr>
          <w:sz w:val="28"/>
          <w:szCs w:val="28"/>
        </w:rPr>
      </w:pPr>
      <w:r>
        <w:rPr>
          <w:rStyle w:val="a4"/>
          <w:rFonts w:ascii="Segoe UI" w:hAnsi="Segoe UI" w:cs="Segoe UI"/>
          <w:color w:val="252525"/>
          <w:sz w:val="28"/>
          <w:szCs w:val="28"/>
          <w:shd w:val="clear" w:color="auto" w:fill="FFFFFF"/>
        </w:rPr>
        <w:t>Κεφάλαιο 3ο: Μεταφορά και αποβολή ουσιών</w:t>
      </w:r>
    </w:p>
    <w:p w14:paraId="2B186F20" w14:textId="77777777" w:rsidR="007B612A" w:rsidRDefault="007B612A" w:rsidP="007B612A">
      <w:pPr>
        <w:rPr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3.4 Η μεταφορά και αποβολή ουσιών στον άνθρωπο (σελίδες 65-72)</w:t>
      </w:r>
    </w:p>
    <w:p w14:paraId="636BEA3A" w14:textId="77777777" w:rsidR="007B612A" w:rsidRDefault="007B612A" w:rsidP="007B612A">
      <w:pPr>
        <w:tabs>
          <w:tab w:val="left" w:pos="1248"/>
        </w:tabs>
        <w:jc w:val="center"/>
        <w:rPr>
          <w:sz w:val="28"/>
          <w:szCs w:val="28"/>
        </w:rPr>
      </w:pPr>
      <w:r>
        <w:rPr>
          <w:rStyle w:val="a4"/>
          <w:rFonts w:ascii="Segoe UI" w:hAnsi="Segoe UI" w:cs="Segoe UI"/>
          <w:color w:val="252525"/>
          <w:sz w:val="28"/>
          <w:szCs w:val="28"/>
          <w:shd w:val="clear" w:color="auto" w:fill="FFFFFF"/>
        </w:rPr>
        <w:t>Κεφάλαιο 4ο: Αναπνοή</w:t>
      </w:r>
    </w:p>
    <w:p w14:paraId="3E05977A" w14:textId="77777777" w:rsidR="007B612A" w:rsidRDefault="007B612A" w:rsidP="007B612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Εισαγωγή κεφαλαίου (σελίδα 78)</w:t>
      </w:r>
    </w:p>
    <w:p w14:paraId="7790E614" w14:textId="77777777" w:rsidR="007B612A" w:rsidRDefault="007B612A" w:rsidP="007B612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52525"/>
          <w:shd w:val="clear" w:color="auto" w:fill="FFFFFF"/>
        </w:rPr>
        <w:t xml:space="preserve">4.2 Η αναπνοή στα φυτά </w:t>
      </w:r>
      <w:r>
        <w:rPr>
          <w:rFonts w:ascii="Segoe UI" w:hAnsi="Segoe UI" w:cs="Segoe UI"/>
          <w:sz w:val="24"/>
          <w:szCs w:val="24"/>
        </w:rPr>
        <w:t>(σελίδα 80)</w:t>
      </w:r>
    </w:p>
    <w:p w14:paraId="14872191" w14:textId="77777777" w:rsidR="007A5B66" w:rsidRDefault="007A5B66"/>
    <w:sectPr w:rsidR="007A5B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2A"/>
    <w:rsid w:val="00004266"/>
    <w:rsid w:val="000C292B"/>
    <w:rsid w:val="007A5B66"/>
    <w:rsid w:val="007B612A"/>
    <w:rsid w:val="00E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FBC1"/>
  <w15:chartTrackingRefBased/>
  <w15:docId w15:val="{533B4A67-AC54-4649-A6BB-786C2F87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12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92B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7B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7B6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gakisp@gmail.com</dc:creator>
  <cp:keywords/>
  <dc:description/>
  <cp:lastModifiedBy>gakisp@gmail.com</cp:lastModifiedBy>
  <cp:revision>1</cp:revision>
  <dcterms:created xsi:type="dcterms:W3CDTF">2024-05-22T07:48:00Z</dcterms:created>
  <dcterms:modified xsi:type="dcterms:W3CDTF">2024-05-22T07:49:00Z</dcterms:modified>
</cp:coreProperties>
</file>