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2F6" w:rsidRDefault="006462F6" w:rsidP="006462F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ΤΑΞΗ: Γ΄</w:t>
      </w:r>
      <w:r w:rsidRPr="00570CD6">
        <w:rPr>
          <w:b/>
          <w:sz w:val="24"/>
          <w:szCs w:val="24"/>
        </w:rPr>
        <w:t xml:space="preserve"> ΓΥΜΝΑΣΙΟΥ</w:t>
      </w:r>
    </w:p>
    <w:p w:rsidR="006462F6" w:rsidRDefault="006462F6" w:rsidP="006462F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ΕΞΕΤΑΖΟΜΕΝΟ ΜΑΘΗΜΑ: ΙΣΤΟΡΙΑ </w:t>
      </w:r>
    </w:p>
    <w:p w:rsidR="006462F6" w:rsidRDefault="006462F6" w:rsidP="006462F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ΔΙΔΑΣΚΟΥΣΕΣ: ΚΑΡΑΜΠΕΤΣΟΥ ΕΙΡΗΝΗ, ΠΟΤΑΜΙΑΝΟΥ ΘΕΑΝΩ</w:t>
      </w:r>
    </w:p>
    <w:p w:rsidR="006462F6" w:rsidRDefault="006462F6" w:rsidP="006462F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ΕΞΕΤΑΣΤΕΑ ΥΛΗ:</w:t>
      </w:r>
    </w:p>
    <w:p w:rsidR="006462F6" w:rsidRDefault="006462F6" w:rsidP="006462F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Από το βιβλίο μαθητή «</w:t>
      </w:r>
      <w:r w:rsidRPr="00552816">
        <w:rPr>
          <w:i/>
          <w:sz w:val="24"/>
          <w:szCs w:val="24"/>
        </w:rPr>
        <w:t>Νεότερη και Σύγχρονη Ιστορία – Γ΄ Γυμνασίου</w:t>
      </w:r>
      <w:r>
        <w:rPr>
          <w:sz w:val="24"/>
          <w:szCs w:val="24"/>
        </w:rPr>
        <w:t>» ως εξεταστέα ύλη ορίζονται οι εξής ενότητες:</w:t>
      </w:r>
    </w:p>
    <w:p w:rsidR="006462F6" w:rsidRDefault="006462F6" w:rsidP="006462F6">
      <w:pPr>
        <w:spacing w:after="0" w:line="240" w:lineRule="auto"/>
        <w:jc w:val="both"/>
        <w:rPr>
          <w:sz w:val="24"/>
          <w:szCs w:val="24"/>
        </w:rPr>
      </w:pPr>
    </w:p>
    <w:p w:rsidR="006462F6" w:rsidRDefault="006462F6" w:rsidP="006462F6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ΚΕΦΑΛΑΙΟ ΠΡΩΤΟ: ΕΝΟΤΗΤΑ 3: </w:t>
      </w:r>
      <w:r>
        <w:rPr>
          <w:sz w:val="24"/>
          <w:szCs w:val="24"/>
          <w:u w:val="single"/>
        </w:rPr>
        <w:t>ΣΕΛ. 16-18</w:t>
      </w:r>
    </w:p>
    <w:p w:rsidR="006462F6" w:rsidRDefault="006462F6" w:rsidP="006462F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ΕΝΟΤΗΤΑ 4: </w:t>
      </w:r>
      <w:r>
        <w:rPr>
          <w:sz w:val="24"/>
          <w:szCs w:val="24"/>
          <w:u w:val="single"/>
        </w:rPr>
        <w:t>ΣΕΛ. 22 (ΤΟ ΣΥΝΕΔΡΙΟ ΤΗΣ ΒΙΕΝΝΗΣ)</w:t>
      </w:r>
    </w:p>
    <w:p w:rsidR="006462F6" w:rsidRDefault="006462F6" w:rsidP="006462F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ΚΕΦΑΛΑΙΟ ΔΕΥΤΕΡΟ: ΕΝΟΤΗΤΑ 7: </w:t>
      </w:r>
      <w:r>
        <w:rPr>
          <w:sz w:val="24"/>
          <w:szCs w:val="24"/>
          <w:u w:val="single"/>
        </w:rPr>
        <w:t>ΣΕΛ. 28-29</w:t>
      </w:r>
    </w:p>
    <w:p w:rsidR="006462F6" w:rsidRDefault="006462F6" w:rsidP="006462F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ΕΝΟΤΗΤΑ 9: </w:t>
      </w:r>
      <w:r>
        <w:rPr>
          <w:sz w:val="24"/>
          <w:szCs w:val="24"/>
          <w:u w:val="single"/>
        </w:rPr>
        <w:t xml:space="preserve">ΣΕΛ. 33-34 </w:t>
      </w:r>
      <w:r>
        <w:t>(ΟΧΙ ΤΟΠΙΚΟΙ ΟΡΓΑΝΙΣΜΟΙ ΣΕΛ.33)</w:t>
      </w:r>
    </w:p>
    <w:p w:rsidR="006462F6" w:rsidRDefault="006462F6" w:rsidP="006462F6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ΕΝΟΤΗΤΑ 10: </w:t>
      </w:r>
      <w:r>
        <w:rPr>
          <w:sz w:val="24"/>
          <w:szCs w:val="24"/>
          <w:u w:val="single"/>
        </w:rPr>
        <w:t>ΣΕΛ. 36-37</w:t>
      </w:r>
    </w:p>
    <w:p w:rsidR="006462F6" w:rsidRDefault="006462F6" w:rsidP="006462F6">
      <w:pPr>
        <w:spacing w:after="0"/>
      </w:pPr>
      <w:r>
        <w:rPr>
          <w:sz w:val="24"/>
          <w:szCs w:val="24"/>
        </w:rPr>
        <w:t xml:space="preserve">  </w:t>
      </w:r>
      <w:r>
        <w:t>ΜΟΝΟ: ΠΡΟΣ ΤΗΝ ΙΔΡΥΣΗ ΑΝΕΞΑΡΤΗΤΟΥ ΕΛΛΗΝΙΚΟΥ ΚΡΑΤΟΥΣ(1826-1830) ΣΕΛ. 36-37.</w:t>
      </w:r>
    </w:p>
    <w:p w:rsidR="006462F6" w:rsidRDefault="006462F6" w:rsidP="006462F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ΚΕΦΑΛΑΙΟ ΤΕΤΑΡΤΟ: ΕΝΟΤΗΤΑ 17: </w:t>
      </w:r>
      <w:r>
        <w:rPr>
          <w:sz w:val="24"/>
          <w:szCs w:val="24"/>
          <w:u w:val="single"/>
        </w:rPr>
        <w:t>ΣΕΛ. 55-56</w:t>
      </w:r>
    </w:p>
    <w:p w:rsidR="006462F6" w:rsidRDefault="006462F6" w:rsidP="006462F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ΕΝΟΤΗΤΑ 18: </w:t>
      </w:r>
      <w:r>
        <w:rPr>
          <w:sz w:val="24"/>
          <w:szCs w:val="24"/>
          <w:u w:val="single"/>
        </w:rPr>
        <w:t>ΣΕΛ. 58</w:t>
      </w:r>
      <w:r>
        <w:rPr>
          <w:sz w:val="24"/>
          <w:szCs w:val="24"/>
        </w:rPr>
        <w:t xml:space="preserve"> (Η 3</w:t>
      </w:r>
      <w:r>
        <w:rPr>
          <w:sz w:val="24"/>
          <w:szCs w:val="24"/>
          <w:vertAlign w:val="superscript"/>
        </w:rPr>
        <w:t>η</w:t>
      </w:r>
      <w:r>
        <w:rPr>
          <w:sz w:val="24"/>
          <w:szCs w:val="24"/>
        </w:rPr>
        <w:t xml:space="preserve"> Σεπτεμβρίου 1830)</w:t>
      </w:r>
    </w:p>
    <w:p w:rsidR="006462F6" w:rsidRDefault="006462F6" w:rsidP="006462F6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ΕΝΟΤΗΤΑ 19: </w:t>
      </w:r>
      <w:r>
        <w:rPr>
          <w:sz w:val="24"/>
          <w:szCs w:val="24"/>
          <w:u w:val="single"/>
        </w:rPr>
        <w:t>ΣΕΛ.59</w:t>
      </w:r>
    </w:p>
    <w:p w:rsidR="006462F6" w:rsidRDefault="006462F6" w:rsidP="006462F6">
      <w:pPr>
        <w:spacing w:after="0"/>
      </w:pPr>
      <w:r>
        <w:t>ΜΟΝΟ:</w:t>
      </w:r>
    </w:p>
    <w:p w:rsidR="006462F6" w:rsidRDefault="006462F6" w:rsidP="006462F6">
      <w:pPr>
        <w:pStyle w:val="a3"/>
        <w:numPr>
          <w:ilvl w:val="0"/>
          <w:numId w:val="1"/>
        </w:numPr>
        <w:spacing w:after="0" w:line="256" w:lineRule="auto"/>
      </w:pPr>
      <w:r>
        <w:t>ΣΥΝΤΑΓΜΑΤΙΚΗ ΜΟΝΑΡΧΙΑ- ΔΙΑΚΡΙΣΗ ΤΩΝ ΕΞΟΥΣΙΩΝ ΣΕΛ.59</w:t>
      </w:r>
    </w:p>
    <w:p w:rsidR="006462F6" w:rsidRDefault="006462F6" w:rsidP="006462F6">
      <w:pPr>
        <w:pStyle w:val="a3"/>
        <w:numPr>
          <w:ilvl w:val="0"/>
          <w:numId w:val="1"/>
        </w:numPr>
        <w:spacing w:after="0" w:line="256" w:lineRule="auto"/>
      </w:pPr>
      <w:r>
        <w:t>ΛΕΙΤΟΥΡΓΙΑ ΠΟΛΙΤΕΥΜΑΤΟΣ ΣΕΛ. 59</w:t>
      </w:r>
    </w:p>
    <w:p w:rsidR="006462F6" w:rsidRDefault="006462F6" w:rsidP="006462F6">
      <w:pPr>
        <w:pStyle w:val="a3"/>
        <w:numPr>
          <w:ilvl w:val="0"/>
          <w:numId w:val="1"/>
        </w:numPr>
        <w:spacing w:after="0" w:line="256" w:lineRule="auto"/>
      </w:pPr>
      <w:r>
        <w:t>ΜΕΓΑΛΗ ΙΔΕΑ- ΚΩΛΕΤΤΗΣ, ΑΛΥΤΡΩΤΙΣΜΟΣ ΣΕΛ. 59</w:t>
      </w:r>
    </w:p>
    <w:p w:rsidR="006462F6" w:rsidRDefault="006462F6" w:rsidP="006462F6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ΕΝΟΤΗΤΑ 20: </w:t>
      </w:r>
      <w:r>
        <w:rPr>
          <w:sz w:val="24"/>
          <w:szCs w:val="24"/>
          <w:u w:val="single"/>
        </w:rPr>
        <w:t>ΣΕΛ. 61-63</w:t>
      </w:r>
    </w:p>
    <w:p w:rsidR="006462F6" w:rsidRDefault="006462F6" w:rsidP="006462F6">
      <w:pPr>
        <w:spacing w:after="0"/>
      </w:pPr>
      <w:r>
        <w:t xml:space="preserve"> ΟΧΙ: ΠΟΡΕΙΑ ΠΡΟΣ ΤΗΝ ΟΙΚΟΝΟΜΙΚΗ ΚΑΙ ΕΘΝΙΚΗ ΚΡΙΣΗ ΣΕΛ. 63</w:t>
      </w:r>
    </w:p>
    <w:p w:rsidR="006462F6" w:rsidRDefault="006462F6" w:rsidP="006462F6">
      <w:pPr>
        <w:spacing w:after="0"/>
        <w:rPr>
          <w:rFonts w:eastAsia="Times New Roman" w:cstheme="minorHAnsi"/>
          <w:lang w:eastAsia="el-GR"/>
        </w:rPr>
      </w:pPr>
      <w:r>
        <w:rPr>
          <w:sz w:val="24"/>
          <w:szCs w:val="24"/>
        </w:rPr>
        <w:t xml:space="preserve">ΚΕΦΑΛΑΙΟ ΕΚΤΟ: ΕΝΟΤΗΤΑ 29: ΣΕΛ. </w:t>
      </w:r>
      <w:r>
        <w:rPr>
          <w:sz w:val="24"/>
          <w:szCs w:val="24"/>
          <w:u w:val="single"/>
        </w:rPr>
        <w:t>85-86</w:t>
      </w:r>
      <w:r>
        <w:rPr>
          <w:rFonts w:eastAsia="Times New Roman" w:cstheme="minorHAnsi"/>
          <w:lang w:eastAsia="el-GR"/>
        </w:rPr>
        <w:t xml:space="preserve"> </w:t>
      </w:r>
    </w:p>
    <w:p w:rsidR="006462F6" w:rsidRDefault="006462F6" w:rsidP="006462F6">
      <w:pPr>
        <w:spacing w:after="0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>ΑΙΤΙΑ ΤΩΝ ΒΑΛΚΑΝΙΚΩΝ ΠΟΛΕΜΩΝ, ΣΕΛ 85</w:t>
      </w:r>
    </w:p>
    <w:p w:rsidR="006462F6" w:rsidRDefault="006462F6" w:rsidP="006462F6">
      <w:pPr>
        <w:spacing w:after="0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>ΣΥΜΜΑΧΙΕΣ- ΑΝΤΙΠΑΛΟΙ ΣΤΙΣ ΔΥΟ ΦΑΣΕΙΣ ΤΩΝ ΒΑΛΚΑΝΙΚΩΝ ΠΟΛΕΜΩΝ ΣΕΛ. 85-86</w:t>
      </w:r>
    </w:p>
    <w:p w:rsidR="006462F6" w:rsidRDefault="006462F6" w:rsidP="006462F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ΕΝΟΤΗΤΑ 30: ΣΕΛ. </w:t>
      </w:r>
      <w:r>
        <w:rPr>
          <w:sz w:val="24"/>
          <w:szCs w:val="24"/>
          <w:u w:val="single"/>
        </w:rPr>
        <w:t>87 – 88</w:t>
      </w:r>
    </w:p>
    <w:p w:rsidR="006462F6" w:rsidRDefault="006462F6" w:rsidP="006462F6">
      <w:pPr>
        <w:spacing w:after="0"/>
      </w:pPr>
      <w:r>
        <w:rPr>
          <w:sz w:val="24"/>
          <w:szCs w:val="24"/>
        </w:rPr>
        <w:t xml:space="preserve">ΚΕΦΑΛΑΙΟ ΕΒΔΟΜΟ: ΕΝΟΤΗΤΑ 31: </w:t>
      </w:r>
      <w:r>
        <w:rPr>
          <w:sz w:val="24"/>
          <w:szCs w:val="24"/>
          <w:u w:val="single"/>
        </w:rPr>
        <w:t>ΣΕΛ.89-91</w:t>
      </w:r>
      <w:r>
        <w:t xml:space="preserve"> </w:t>
      </w:r>
    </w:p>
    <w:p w:rsidR="006462F6" w:rsidRDefault="006462F6" w:rsidP="006462F6">
      <w:pPr>
        <w:spacing w:after="0"/>
      </w:pPr>
      <w:r>
        <w:t>ΜΟΝΟ:</w:t>
      </w:r>
    </w:p>
    <w:p w:rsidR="006462F6" w:rsidRDefault="006462F6" w:rsidP="006462F6">
      <w:pPr>
        <w:pStyle w:val="a3"/>
        <w:numPr>
          <w:ilvl w:val="0"/>
          <w:numId w:val="2"/>
        </w:numPr>
        <w:spacing w:after="0" w:line="256" w:lineRule="auto"/>
      </w:pPr>
      <w:r>
        <w:t>ΤΑ ΑΙΤΙΑ ΣΕΛ. 89</w:t>
      </w:r>
    </w:p>
    <w:p w:rsidR="006462F6" w:rsidRDefault="006462F6" w:rsidP="006462F6">
      <w:pPr>
        <w:pStyle w:val="a3"/>
        <w:numPr>
          <w:ilvl w:val="0"/>
          <w:numId w:val="2"/>
        </w:numPr>
        <w:spacing w:after="0" w:line="256" w:lineRule="auto"/>
      </w:pPr>
      <w:r>
        <w:t>Η ΑΦΟΡΜΗ ΣΕΛ. 90</w:t>
      </w:r>
    </w:p>
    <w:p w:rsidR="006462F6" w:rsidRDefault="006462F6" w:rsidP="006462F6">
      <w:pPr>
        <w:pStyle w:val="a3"/>
        <w:numPr>
          <w:ilvl w:val="0"/>
          <w:numId w:val="2"/>
        </w:numPr>
        <w:spacing w:after="0" w:line="256" w:lineRule="auto"/>
      </w:pPr>
      <w:r>
        <w:t>ΤΑ ΑΝΤΙΠΑΛΑ ΣΤΡΑΤΟΠΕΔΑ ΣΕΛ. 90</w:t>
      </w:r>
    </w:p>
    <w:p w:rsidR="006462F6" w:rsidRDefault="006462F6" w:rsidP="006462F6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ΕΝΟΤΗΤΑ 32: </w:t>
      </w:r>
      <w:r>
        <w:rPr>
          <w:sz w:val="24"/>
          <w:szCs w:val="24"/>
          <w:u w:val="single"/>
        </w:rPr>
        <w:t xml:space="preserve">ΣΕΛ. 92-93   </w:t>
      </w:r>
    </w:p>
    <w:p w:rsidR="006462F6" w:rsidRDefault="006462F6" w:rsidP="006462F6">
      <w:pPr>
        <w:spacing w:after="0"/>
      </w:pPr>
      <w:r>
        <w:t>(ΟΧΙ: Η ΕΜΠΛΟΚΗ ΤΗΣ ΕΛΛΑΔΟΣ ΣΤΟΝ Α΄Π.Π. ΣΕΛ.92, Η ΔΥΝΑΜΙΚΗ ΕΠΕΜΒΑΣΗ ΤΗΣ ΑΝΤΑΝΤ ΚΑΙ Η ΕΞΩΣΗ ΤΟΥ ΚΩΝ/ΝΟΥ, Η ΑΝΑΛΗΨΗ ΤΗΣ ΕΞΟΥΣΙΑΣ ΑΠΟ ΤΟΝ ΒΕΝΙΖΕΛΟ ΣΕΛ. 93)</w:t>
      </w:r>
    </w:p>
    <w:p w:rsidR="006462F6" w:rsidRDefault="006462F6" w:rsidP="006462F6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ΕΝΟΤΗΤΑ 34: </w:t>
      </w:r>
      <w:r>
        <w:rPr>
          <w:sz w:val="24"/>
          <w:szCs w:val="24"/>
          <w:u w:val="single"/>
        </w:rPr>
        <w:t xml:space="preserve">ΣΕΛ. 97-98   </w:t>
      </w:r>
    </w:p>
    <w:p w:rsidR="006462F6" w:rsidRDefault="006462F6" w:rsidP="006462F6">
      <w:pPr>
        <w:spacing w:after="0"/>
      </w:pPr>
      <w:r>
        <w:t xml:space="preserve">ΜΟΝΟ: </w:t>
      </w:r>
    </w:p>
    <w:p w:rsidR="006462F6" w:rsidRDefault="006462F6" w:rsidP="006462F6">
      <w:pPr>
        <w:pStyle w:val="a3"/>
        <w:numPr>
          <w:ilvl w:val="0"/>
          <w:numId w:val="3"/>
        </w:numPr>
        <w:spacing w:after="0" w:line="256" w:lineRule="auto"/>
      </w:pPr>
      <w:r>
        <w:t>ΣΥΝΘΗΚΗ ΤΩΝ ΣΕΒΡΩΝ</w:t>
      </w:r>
    </w:p>
    <w:p w:rsidR="006462F6" w:rsidRDefault="006462F6" w:rsidP="006462F6">
      <w:pPr>
        <w:pStyle w:val="a3"/>
        <w:numPr>
          <w:ilvl w:val="0"/>
          <w:numId w:val="3"/>
        </w:numPr>
        <w:spacing w:after="0" w:line="256" w:lineRule="auto"/>
      </w:pPr>
      <w:r>
        <w:t>Η ΚΟΙΝΩΝΙΑ ΤΩΝ ΕΘΝΩΝ</w:t>
      </w:r>
    </w:p>
    <w:p w:rsidR="006462F6" w:rsidRDefault="006462F6" w:rsidP="006462F6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ΚΕΦΑΛΑΙΟ ΟΓΔΟΟ: ΕΝΟΤΗΤΑ 38: </w:t>
      </w:r>
      <w:r>
        <w:rPr>
          <w:sz w:val="24"/>
          <w:szCs w:val="24"/>
          <w:u w:val="single"/>
        </w:rPr>
        <w:t>ΣΕΛ. 105-107</w:t>
      </w:r>
    </w:p>
    <w:p w:rsidR="006462F6" w:rsidRDefault="006462F6" w:rsidP="006462F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ΕΝΟΤΗΤΑ 39: </w:t>
      </w:r>
      <w:r>
        <w:rPr>
          <w:sz w:val="24"/>
          <w:szCs w:val="24"/>
          <w:u w:val="single"/>
        </w:rPr>
        <w:t xml:space="preserve">ΣΕΛ. 109 </w:t>
      </w:r>
      <w:r>
        <w:rPr>
          <w:sz w:val="24"/>
          <w:szCs w:val="24"/>
        </w:rPr>
        <w:t>(η συνθήκη της Λοζάνης)</w:t>
      </w:r>
    </w:p>
    <w:p w:rsidR="004A3ECE" w:rsidRDefault="004A3ECE"/>
    <w:sectPr w:rsidR="004A3ECE" w:rsidSect="004A3E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054AB"/>
    <w:multiLevelType w:val="hybridMultilevel"/>
    <w:tmpl w:val="E9E467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993DFF"/>
    <w:multiLevelType w:val="hybridMultilevel"/>
    <w:tmpl w:val="66CE81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213C51"/>
    <w:multiLevelType w:val="hybridMultilevel"/>
    <w:tmpl w:val="749E72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462F6"/>
    <w:rsid w:val="004A3ECE"/>
    <w:rsid w:val="00646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ekara</dc:creator>
  <cp:lastModifiedBy>ekara</cp:lastModifiedBy>
  <cp:revision>1</cp:revision>
  <dcterms:created xsi:type="dcterms:W3CDTF">2024-05-21T09:57:00Z</dcterms:created>
  <dcterms:modified xsi:type="dcterms:W3CDTF">2024-05-21T10:01:00Z</dcterms:modified>
</cp:coreProperties>
</file>